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F9C87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center"/>
        <w:rPr>
          <w:color w:val="262626"/>
          <w:sz w:val="28"/>
          <w:szCs w:val="28"/>
          <w:lang w:val="en-GB"/>
        </w:rPr>
      </w:pPr>
      <w:r w:rsidRPr="000C56F8">
        <w:rPr>
          <w:color w:val="262626"/>
          <w:sz w:val="36"/>
          <w:szCs w:val="36"/>
          <w:lang w:val="en-GB"/>
        </w:rPr>
        <w:t>L</w:t>
      </w:r>
      <w:r w:rsidRPr="000C56F8">
        <w:rPr>
          <w:color w:val="262626"/>
          <w:sz w:val="28"/>
          <w:szCs w:val="28"/>
          <w:lang w:val="en-GB"/>
        </w:rPr>
        <w:t xml:space="preserve">INO </w:t>
      </w:r>
      <w:r w:rsidRPr="000C56F8">
        <w:rPr>
          <w:color w:val="262626"/>
          <w:sz w:val="36"/>
          <w:szCs w:val="36"/>
          <w:lang w:val="en-GB"/>
        </w:rPr>
        <w:t>F</w:t>
      </w:r>
      <w:r w:rsidRPr="000C56F8">
        <w:rPr>
          <w:color w:val="262626"/>
          <w:sz w:val="28"/>
          <w:szCs w:val="28"/>
          <w:lang w:val="en-GB"/>
        </w:rPr>
        <w:t xml:space="preserve">. </w:t>
      </w:r>
      <w:r w:rsidRPr="000C56F8">
        <w:rPr>
          <w:color w:val="262626"/>
          <w:sz w:val="36"/>
          <w:szCs w:val="36"/>
          <w:lang w:val="en-GB"/>
        </w:rPr>
        <w:t>C</w:t>
      </w:r>
      <w:r w:rsidRPr="000C56F8">
        <w:rPr>
          <w:color w:val="262626"/>
          <w:sz w:val="28"/>
          <w:szCs w:val="28"/>
          <w:lang w:val="en-GB"/>
        </w:rPr>
        <w:t>ICERI</w:t>
      </w:r>
    </w:p>
    <w:p w14:paraId="6EC48FE0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left"/>
        <w:rPr>
          <w:rFonts w:ascii="Verdana" w:hAnsi="Verdana"/>
          <w:color w:val="262626"/>
          <w:sz w:val="18"/>
          <w:szCs w:val="18"/>
          <w:lang w:val="en-US"/>
        </w:rPr>
      </w:pPr>
    </w:p>
    <w:p w14:paraId="05D0845C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left"/>
        <w:rPr>
          <w:rFonts w:ascii="Verdana" w:hAnsi="Verdana"/>
          <w:color w:val="262626"/>
          <w:sz w:val="18"/>
          <w:szCs w:val="18"/>
          <w:lang w:val="en-US"/>
        </w:rPr>
      </w:pPr>
    </w:p>
    <w:p w14:paraId="2B726AE8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left"/>
        <w:rPr>
          <w:rFonts w:ascii="Verdana" w:hAnsi="Verdana"/>
          <w:color w:val="262626"/>
          <w:sz w:val="18"/>
          <w:szCs w:val="18"/>
          <w:lang w:val="en-US"/>
        </w:rPr>
      </w:pPr>
    </w:p>
    <w:p w14:paraId="5F7C0392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left"/>
        <w:rPr>
          <w:rFonts w:ascii="Verdana" w:hAnsi="Verdana"/>
          <w:color w:val="262626"/>
          <w:sz w:val="18"/>
          <w:szCs w:val="18"/>
          <w:lang w:val="en-US"/>
        </w:rPr>
      </w:pPr>
    </w:p>
    <w:p w14:paraId="33A1E835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left"/>
        <w:rPr>
          <w:rFonts w:ascii="Verdana" w:hAnsi="Verdana"/>
          <w:color w:val="262626"/>
          <w:sz w:val="18"/>
          <w:szCs w:val="18"/>
          <w:lang w:val="en-US"/>
        </w:rPr>
      </w:pPr>
    </w:p>
    <w:p w14:paraId="65560FDE" w14:textId="77777777" w:rsidR="00960E5A" w:rsidRPr="000C56F8" w:rsidRDefault="00960E5A" w:rsidP="00960E5A">
      <w:pPr>
        <w:keepLines/>
        <w:widowControl w:val="0"/>
        <w:spacing w:line="216" w:lineRule="auto"/>
        <w:ind w:firstLine="0"/>
        <w:jc w:val="center"/>
        <w:rPr>
          <w:rFonts w:ascii="Times New Roman" w:hAnsi="Times New Roman"/>
          <w:color w:val="B20000"/>
          <w:sz w:val="72"/>
          <w:szCs w:val="72"/>
          <w:lang w:val="en-US"/>
        </w:rPr>
      </w:pPr>
      <w:r w:rsidRPr="000C56F8">
        <w:rPr>
          <w:rFonts w:ascii="Times New Roman" w:hAnsi="Times New Roman"/>
          <w:color w:val="B20000"/>
          <w:sz w:val="72"/>
          <w:szCs w:val="72"/>
          <w:lang w:val="en-US"/>
        </w:rPr>
        <w:t>THE</w:t>
      </w:r>
    </w:p>
    <w:p w14:paraId="31ABB6F4" w14:textId="77777777" w:rsidR="00960E5A" w:rsidRPr="000C56F8" w:rsidRDefault="00960E5A" w:rsidP="00960E5A">
      <w:pPr>
        <w:keepLines/>
        <w:widowControl w:val="0"/>
        <w:spacing w:line="216" w:lineRule="auto"/>
        <w:ind w:firstLine="0"/>
        <w:jc w:val="center"/>
        <w:rPr>
          <w:rFonts w:ascii="Times New Roman" w:hAnsi="Times New Roman"/>
          <w:color w:val="B20000"/>
          <w:sz w:val="108"/>
          <w:szCs w:val="108"/>
          <w:lang w:val="en-US"/>
        </w:rPr>
      </w:pPr>
      <w:r w:rsidRPr="000C56F8">
        <w:rPr>
          <w:rFonts w:ascii="Times New Roman" w:hAnsi="Times New Roman"/>
          <w:color w:val="B20000"/>
          <w:sz w:val="108"/>
          <w:szCs w:val="108"/>
          <w:lang w:val="en-US"/>
        </w:rPr>
        <w:t>MANAGER</w:t>
      </w:r>
    </w:p>
    <w:p w14:paraId="2396796C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center"/>
        <w:rPr>
          <w:color w:val="262626"/>
          <w:sz w:val="32"/>
          <w:szCs w:val="32"/>
          <w:lang w:val="en-US"/>
        </w:rPr>
      </w:pPr>
    </w:p>
    <w:p w14:paraId="6B5E3F03" w14:textId="4D9680DA" w:rsidR="00187A76" w:rsidRDefault="00960E5A" w:rsidP="00960E5A">
      <w:pPr>
        <w:keepLines/>
        <w:widowControl w:val="0"/>
        <w:spacing w:line="276" w:lineRule="auto"/>
        <w:ind w:firstLine="0"/>
        <w:jc w:val="center"/>
        <w:rPr>
          <w:color w:val="262626"/>
          <w:sz w:val="28"/>
          <w:szCs w:val="28"/>
          <w:lang w:val="en-GB"/>
        </w:rPr>
      </w:pPr>
      <w:r w:rsidRPr="000C56F8">
        <w:rPr>
          <w:color w:val="262626"/>
          <w:sz w:val="28"/>
          <w:szCs w:val="28"/>
          <w:lang w:val="en-GB"/>
        </w:rPr>
        <w:t>M</w:t>
      </w:r>
      <w:r w:rsidR="00202D7D">
        <w:rPr>
          <w:color w:val="262626"/>
          <w:sz w:val="28"/>
          <w:szCs w:val="28"/>
          <w:lang w:val="en-GB"/>
        </w:rPr>
        <w:t>ANAGEMENT TOOLS</w:t>
      </w:r>
    </w:p>
    <w:p w14:paraId="5EBCE259" w14:textId="63FC9147" w:rsidR="00960E5A" w:rsidRPr="000C56F8" w:rsidRDefault="00960E5A" w:rsidP="00960E5A">
      <w:pPr>
        <w:keepLines/>
        <w:widowControl w:val="0"/>
        <w:spacing w:line="276" w:lineRule="auto"/>
        <w:ind w:firstLine="0"/>
        <w:jc w:val="center"/>
        <w:rPr>
          <w:color w:val="262626"/>
          <w:sz w:val="28"/>
          <w:szCs w:val="28"/>
          <w:lang w:val="en-GB"/>
        </w:rPr>
      </w:pPr>
      <w:r w:rsidRPr="000C56F8">
        <w:rPr>
          <w:color w:val="262626"/>
          <w:sz w:val="28"/>
          <w:szCs w:val="28"/>
          <w:lang w:val="en-GB"/>
        </w:rPr>
        <w:t xml:space="preserve">AND </w:t>
      </w:r>
      <w:r w:rsidR="00AD36B3">
        <w:rPr>
          <w:color w:val="262626"/>
          <w:sz w:val="28"/>
          <w:szCs w:val="28"/>
          <w:lang w:val="en-GB"/>
        </w:rPr>
        <w:t>THE INVERSE EXPONENTIAL LAW</w:t>
      </w:r>
    </w:p>
    <w:p w14:paraId="0F44606E" w14:textId="77777777" w:rsidR="00960E5A" w:rsidRPr="000C56F8" w:rsidRDefault="00960E5A" w:rsidP="00960E5A">
      <w:pPr>
        <w:keepLines/>
        <w:widowControl w:val="0"/>
        <w:spacing w:line="240" w:lineRule="auto"/>
        <w:ind w:firstLine="0"/>
        <w:jc w:val="center"/>
        <w:rPr>
          <w:color w:val="262626"/>
          <w:sz w:val="28"/>
          <w:szCs w:val="28"/>
          <w:lang w:val="en-US"/>
        </w:rPr>
      </w:pPr>
    </w:p>
    <w:p w14:paraId="4D34053F" w14:textId="77777777" w:rsidR="00960E5A" w:rsidRPr="000C56F8" w:rsidRDefault="00960E5A" w:rsidP="00960E5A">
      <w:pPr>
        <w:keepLines/>
        <w:widowControl w:val="0"/>
        <w:spacing w:line="240" w:lineRule="auto"/>
        <w:ind w:firstLine="0"/>
        <w:rPr>
          <w:color w:val="262626"/>
          <w:sz w:val="32"/>
          <w:szCs w:val="32"/>
          <w:lang w:val="en-US"/>
        </w:rPr>
      </w:pPr>
      <w:r w:rsidRPr="000C56F8">
        <w:rPr>
          <w:color w:val="262626"/>
          <w:sz w:val="32"/>
          <w:szCs w:val="32"/>
          <w:lang w:val="en-US"/>
        </w:rPr>
        <w:t xml:space="preserve">    </w:t>
      </w:r>
    </w:p>
    <w:p w14:paraId="50223A58" w14:textId="59E9139B" w:rsidR="00B267F2" w:rsidRDefault="00E65571">
      <w:pPr>
        <w:rPr>
          <w:lang w:val="en-US"/>
        </w:rPr>
      </w:pPr>
    </w:p>
    <w:p w14:paraId="5DA203FD" w14:textId="2B7FE338" w:rsidR="00960E5A" w:rsidRDefault="00960E5A">
      <w:pPr>
        <w:rPr>
          <w:lang w:val="en-US"/>
        </w:rPr>
      </w:pPr>
    </w:p>
    <w:p w14:paraId="643C9ACE" w14:textId="040BCB46" w:rsidR="00960E5A" w:rsidRDefault="00960E5A">
      <w:pPr>
        <w:rPr>
          <w:lang w:val="en-US"/>
        </w:rPr>
      </w:pPr>
    </w:p>
    <w:p w14:paraId="5381E843" w14:textId="39B83625" w:rsidR="00960E5A" w:rsidRDefault="00960E5A">
      <w:pPr>
        <w:rPr>
          <w:lang w:val="en-US"/>
        </w:rPr>
      </w:pPr>
    </w:p>
    <w:p w14:paraId="6B02012E" w14:textId="46F43673" w:rsidR="00960E5A" w:rsidRDefault="00960E5A">
      <w:pPr>
        <w:rPr>
          <w:lang w:val="en-US"/>
        </w:rPr>
      </w:pPr>
    </w:p>
    <w:p w14:paraId="21D9B39E" w14:textId="37CC8612" w:rsidR="00960E5A" w:rsidRDefault="00960E5A">
      <w:pPr>
        <w:rPr>
          <w:lang w:val="en-US"/>
        </w:rPr>
      </w:pPr>
    </w:p>
    <w:p w14:paraId="3C4039EE" w14:textId="06FB2DB1" w:rsidR="00960E5A" w:rsidRDefault="00960E5A">
      <w:pPr>
        <w:rPr>
          <w:lang w:val="en-US"/>
        </w:rPr>
      </w:pPr>
    </w:p>
    <w:p w14:paraId="6D1484B0" w14:textId="47334647" w:rsidR="00960E5A" w:rsidRDefault="00960E5A">
      <w:pPr>
        <w:rPr>
          <w:lang w:val="en-US"/>
        </w:rPr>
      </w:pPr>
    </w:p>
    <w:p w14:paraId="151BF2D4" w14:textId="6C3F6B1B" w:rsidR="00960E5A" w:rsidRDefault="00960E5A">
      <w:pPr>
        <w:rPr>
          <w:lang w:val="en-US"/>
        </w:rPr>
      </w:pPr>
    </w:p>
    <w:p w14:paraId="57FCDE92" w14:textId="1AF3794F" w:rsidR="00960E5A" w:rsidRDefault="00960E5A">
      <w:pPr>
        <w:rPr>
          <w:lang w:val="en-US"/>
        </w:rPr>
      </w:pPr>
    </w:p>
    <w:p w14:paraId="09817F41" w14:textId="47FB92E4" w:rsidR="00960E5A" w:rsidRDefault="00960E5A">
      <w:pPr>
        <w:rPr>
          <w:lang w:val="en-US"/>
        </w:rPr>
      </w:pPr>
    </w:p>
    <w:p w14:paraId="193F0A19" w14:textId="22732FAF" w:rsidR="00960E5A" w:rsidRDefault="00960E5A">
      <w:pPr>
        <w:rPr>
          <w:lang w:val="en-US"/>
        </w:rPr>
      </w:pPr>
    </w:p>
    <w:p w14:paraId="37F914CE" w14:textId="69A00092" w:rsidR="00960E5A" w:rsidRDefault="00960E5A">
      <w:pPr>
        <w:rPr>
          <w:lang w:val="en-US"/>
        </w:rPr>
      </w:pPr>
    </w:p>
    <w:p w14:paraId="3A42C3CC" w14:textId="2E5E2C06" w:rsidR="00960E5A" w:rsidRDefault="00960E5A">
      <w:pPr>
        <w:rPr>
          <w:lang w:val="en-US"/>
        </w:rPr>
      </w:pPr>
    </w:p>
    <w:p w14:paraId="6DCB9D85" w14:textId="3766F220" w:rsidR="00960E5A" w:rsidRDefault="00960E5A">
      <w:pPr>
        <w:rPr>
          <w:lang w:val="en-US"/>
        </w:rPr>
      </w:pPr>
    </w:p>
    <w:p w14:paraId="03638461" w14:textId="1BDA2D0C" w:rsidR="00960E5A" w:rsidRDefault="00960E5A">
      <w:pPr>
        <w:rPr>
          <w:lang w:val="en-US"/>
        </w:rPr>
      </w:pPr>
    </w:p>
    <w:p w14:paraId="1BFED47E" w14:textId="1A2AA2EB" w:rsidR="00960E5A" w:rsidRDefault="00960E5A">
      <w:pPr>
        <w:rPr>
          <w:lang w:val="en-US"/>
        </w:rPr>
      </w:pPr>
    </w:p>
    <w:p w14:paraId="70B8CD3C" w14:textId="3DD58146" w:rsidR="00960E5A" w:rsidRDefault="00960E5A">
      <w:pPr>
        <w:rPr>
          <w:lang w:val="en-US"/>
        </w:rPr>
      </w:pPr>
      <w:r>
        <w:rPr>
          <w:lang w:val="en-US"/>
        </w:rPr>
        <w:t>(Back cover)</w:t>
      </w:r>
    </w:p>
    <w:p w14:paraId="19F0A429" w14:textId="3FD6725D" w:rsidR="00960E5A" w:rsidRDefault="00960E5A">
      <w:pPr>
        <w:rPr>
          <w:lang w:val="en-US"/>
        </w:rPr>
      </w:pPr>
    </w:p>
    <w:p w14:paraId="20EE3FD7" w14:textId="6F13DDB7" w:rsidR="00960E5A" w:rsidRDefault="00960E5A">
      <w:pPr>
        <w:rPr>
          <w:lang w:val="en-US"/>
        </w:rPr>
      </w:pPr>
    </w:p>
    <w:p w14:paraId="682DA1AD" w14:textId="39A04EC7" w:rsidR="00960E5A" w:rsidRDefault="00960E5A">
      <w:pPr>
        <w:rPr>
          <w:lang w:val="en-US"/>
        </w:rPr>
      </w:pPr>
    </w:p>
    <w:p w14:paraId="55FAF578" w14:textId="17A7D9E2" w:rsidR="00960E5A" w:rsidRDefault="00960E5A">
      <w:pPr>
        <w:rPr>
          <w:lang w:val="en-US"/>
        </w:rPr>
      </w:pPr>
    </w:p>
    <w:p w14:paraId="48B7DE13" w14:textId="77777777" w:rsidR="00960E5A" w:rsidRPr="000C56F8" w:rsidRDefault="00960E5A" w:rsidP="00960E5A">
      <w:pPr>
        <w:spacing w:line="269" w:lineRule="auto"/>
        <w:ind w:firstLine="0"/>
        <w:jc w:val="left"/>
        <w:rPr>
          <w:b/>
          <w:bCs/>
          <w:i/>
          <w:iCs/>
          <w:color w:val="262626"/>
          <w:sz w:val="23"/>
          <w:szCs w:val="23"/>
          <w:lang w:val="en-US"/>
        </w:rPr>
      </w:pPr>
      <w:r w:rsidRPr="000C56F8">
        <w:rPr>
          <w:b/>
          <w:bCs/>
          <w:i/>
          <w:iCs/>
          <w:color w:val="262626"/>
          <w:sz w:val="23"/>
          <w:szCs w:val="23"/>
          <w:lang w:val="en-US"/>
        </w:rPr>
        <w:t>Professor Ciceri, an Italian, has produced a provocative treatise that is worthy of Galileo and other great thinkers and places their discoveries in the real world of human organizations, to see whether science can contribute to making a manager’s job any easier in the competitive marketplace. To my knowledge, this is a pioneering idea. In brief, just as the chemist Primo Levi turned to literature, the chemist Lino Ciceri uses the laws of the universe on the manager. I am reminded of the firm Fazioli Pianoforte who changed the piano in the 20</w:t>
      </w:r>
      <w:r w:rsidRPr="000C56F8">
        <w:rPr>
          <w:b/>
          <w:bCs/>
          <w:i/>
          <w:iCs/>
          <w:color w:val="262626"/>
          <w:sz w:val="23"/>
          <w:szCs w:val="23"/>
          <w:vertAlign w:val="superscript"/>
          <w:lang w:val="en-US"/>
        </w:rPr>
        <w:t>th</w:t>
      </w:r>
      <w:r w:rsidRPr="000C56F8">
        <w:rPr>
          <w:b/>
          <w:bCs/>
          <w:i/>
          <w:iCs/>
          <w:color w:val="262626"/>
          <w:sz w:val="23"/>
          <w:szCs w:val="23"/>
          <w:lang w:val="en-US"/>
        </w:rPr>
        <w:t xml:space="preserve"> century. Fazioli applied the principles of acoustic engineering and physics to the business of constructing handcrafted pianos that produce beautiful music all over the world. The author goes one step further: he applies hard science to the soft art of management. The results, as you might expect, are eye-opening.</w:t>
      </w:r>
    </w:p>
    <w:p w14:paraId="50CF694D" w14:textId="77777777" w:rsidR="00960E5A" w:rsidRPr="000C56F8" w:rsidRDefault="00960E5A" w:rsidP="00960E5A">
      <w:pPr>
        <w:spacing w:line="269" w:lineRule="auto"/>
        <w:ind w:firstLine="0"/>
        <w:rPr>
          <w:b/>
          <w:bCs/>
          <w:color w:val="262626"/>
          <w:sz w:val="12"/>
          <w:szCs w:val="12"/>
          <w:lang w:val="en-US"/>
        </w:rPr>
      </w:pPr>
    </w:p>
    <w:p w14:paraId="4007861D" w14:textId="77777777" w:rsidR="00960E5A" w:rsidRPr="000C56F8" w:rsidRDefault="00960E5A" w:rsidP="00960E5A">
      <w:pPr>
        <w:spacing w:line="269" w:lineRule="auto"/>
        <w:ind w:firstLine="0"/>
        <w:rPr>
          <w:b/>
          <w:bCs/>
          <w:color w:val="262626"/>
          <w:sz w:val="16"/>
          <w:szCs w:val="16"/>
          <w:lang w:val="en-US"/>
        </w:rPr>
      </w:pPr>
      <w:r w:rsidRPr="000C56F8">
        <w:rPr>
          <w:b/>
          <w:bCs/>
          <w:color w:val="262626"/>
          <w:sz w:val="18"/>
          <w:szCs w:val="18"/>
          <w:lang w:val="en-US"/>
        </w:rPr>
        <w:t>Jeffrey M. Goldberg</w:t>
      </w:r>
      <w:r w:rsidRPr="000C56F8">
        <w:rPr>
          <w:b/>
          <w:bCs/>
          <w:color w:val="262626"/>
          <w:spacing w:val="-4"/>
          <w:sz w:val="18"/>
          <w:szCs w:val="18"/>
          <w:lang w:val="en-US"/>
        </w:rPr>
        <w:t xml:space="preserve"> </w:t>
      </w:r>
      <w:r w:rsidRPr="000C56F8">
        <w:rPr>
          <w:bCs/>
          <w:color w:val="262626"/>
          <w:spacing w:val="-2"/>
          <w:sz w:val="18"/>
          <w:szCs w:val="18"/>
          <w:lang w:val="en-US"/>
        </w:rPr>
        <w:t xml:space="preserve">Professor of Strategic Management, </w:t>
      </w:r>
      <w:smartTag w:uri="urn:schemas-microsoft-com:office:smarttags" w:element="place">
        <w:smartTag w:uri="urn:schemas-microsoft-com:office:smarttags" w:element="PlaceName">
          <w:r w:rsidRPr="000C56F8">
            <w:rPr>
              <w:bCs/>
              <w:color w:val="262626"/>
              <w:spacing w:val="-2"/>
              <w:sz w:val="18"/>
              <w:szCs w:val="18"/>
              <w:lang w:val="en-US"/>
            </w:rPr>
            <w:t>Link</w:t>
          </w:r>
        </w:smartTag>
        <w:r w:rsidRPr="000C56F8">
          <w:rPr>
            <w:bCs/>
            <w:color w:val="262626"/>
            <w:spacing w:val="-2"/>
            <w:sz w:val="18"/>
            <w:szCs w:val="18"/>
            <w:lang w:val="en-US"/>
          </w:rPr>
          <w:t xml:space="preserve"> </w:t>
        </w:r>
        <w:smartTag w:uri="urn:schemas-microsoft-com:office:smarttags" w:element="PlaceName">
          <w:r w:rsidRPr="000C56F8">
            <w:rPr>
              <w:bCs/>
              <w:color w:val="262626"/>
              <w:spacing w:val="-2"/>
              <w:sz w:val="18"/>
              <w:szCs w:val="18"/>
              <w:lang w:val="en-US"/>
            </w:rPr>
            <w:t>Campus</w:t>
          </w:r>
        </w:smartTag>
        <w:r w:rsidRPr="000C56F8">
          <w:rPr>
            <w:bCs/>
            <w:color w:val="262626"/>
            <w:spacing w:val="-2"/>
            <w:sz w:val="18"/>
            <w:szCs w:val="18"/>
            <w:lang w:val="en-US"/>
          </w:rPr>
          <w:t xml:space="preserve"> </w:t>
        </w:r>
        <w:smartTag w:uri="urn:schemas-microsoft-com:office:smarttags" w:element="PlaceType">
          <w:r w:rsidRPr="000C56F8">
            <w:rPr>
              <w:bCs/>
              <w:color w:val="262626"/>
              <w:spacing w:val="-2"/>
              <w:sz w:val="18"/>
              <w:szCs w:val="18"/>
              <w:lang w:val="en-US"/>
            </w:rPr>
            <w:t>University</w:t>
          </w:r>
        </w:smartTag>
      </w:smartTag>
    </w:p>
    <w:p w14:paraId="1D5E6C0D" w14:textId="42CD2103" w:rsidR="00960E5A" w:rsidRDefault="00960E5A">
      <w:pPr>
        <w:rPr>
          <w:lang w:val="en-US"/>
        </w:rPr>
      </w:pPr>
    </w:p>
    <w:p w14:paraId="52784DF9" w14:textId="6C543A26" w:rsidR="00960E5A" w:rsidRDefault="00960E5A">
      <w:pPr>
        <w:rPr>
          <w:lang w:val="en-US"/>
        </w:rPr>
      </w:pPr>
    </w:p>
    <w:p w14:paraId="7647A4D5" w14:textId="358B8846" w:rsidR="00960E5A" w:rsidRDefault="00960E5A">
      <w:pPr>
        <w:rPr>
          <w:lang w:val="en-US"/>
        </w:rPr>
      </w:pPr>
    </w:p>
    <w:p w14:paraId="44F7B9E0" w14:textId="6EA2950C" w:rsidR="00960E5A" w:rsidRDefault="00960E5A">
      <w:pPr>
        <w:rPr>
          <w:lang w:val="en-US"/>
        </w:rPr>
      </w:pPr>
    </w:p>
    <w:p w14:paraId="6E3CE2EB" w14:textId="30DA516D" w:rsidR="00960E5A" w:rsidRDefault="00960E5A">
      <w:pPr>
        <w:rPr>
          <w:lang w:val="en-US"/>
        </w:rPr>
      </w:pPr>
    </w:p>
    <w:p w14:paraId="42728668" w14:textId="3E9B2C62" w:rsidR="00960E5A" w:rsidRDefault="00960E5A">
      <w:pPr>
        <w:rPr>
          <w:lang w:val="en-US"/>
        </w:rPr>
      </w:pPr>
    </w:p>
    <w:p w14:paraId="620274F4" w14:textId="134DAE2D" w:rsidR="00960E5A" w:rsidRDefault="00960E5A">
      <w:pPr>
        <w:rPr>
          <w:lang w:val="en-US"/>
        </w:rPr>
      </w:pPr>
    </w:p>
    <w:p w14:paraId="261FBFA7" w14:textId="2B083233" w:rsidR="00960E5A" w:rsidRDefault="00960E5A">
      <w:pPr>
        <w:rPr>
          <w:lang w:val="en-US"/>
        </w:rPr>
      </w:pPr>
    </w:p>
    <w:p w14:paraId="747AA1C5" w14:textId="1F9CFB34" w:rsidR="00960E5A" w:rsidRDefault="00960E5A">
      <w:pPr>
        <w:rPr>
          <w:lang w:val="en-US"/>
        </w:rPr>
      </w:pPr>
    </w:p>
    <w:p w14:paraId="645DBE73" w14:textId="7B602355" w:rsidR="00960E5A" w:rsidRDefault="00960E5A">
      <w:pPr>
        <w:rPr>
          <w:lang w:val="en-US"/>
        </w:rPr>
      </w:pPr>
    </w:p>
    <w:p w14:paraId="323860C0" w14:textId="37E47CBE" w:rsidR="00960E5A" w:rsidRDefault="00960E5A">
      <w:pPr>
        <w:rPr>
          <w:lang w:val="en-US"/>
        </w:rPr>
      </w:pPr>
    </w:p>
    <w:p w14:paraId="53925A71" w14:textId="30A47D97" w:rsidR="00960E5A" w:rsidRDefault="00960E5A">
      <w:pPr>
        <w:rPr>
          <w:lang w:val="en-US"/>
        </w:rPr>
      </w:pPr>
    </w:p>
    <w:p w14:paraId="3172C9D8" w14:textId="591A771E" w:rsidR="00960E5A" w:rsidRPr="00AD36B3" w:rsidRDefault="00960E5A">
      <w:r w:rsidRPr="00AD36B3">
        <w:t>(Spine)</w:t>
      </w:r>
    </w:p>
    <w:p w14:paraId="6758A292" w14:textId="4E61B1BA" w:rsidR="00960E5A" w:rsidRPr="00AD36B3" w:rsidRDefault="00960E5A"/>
    <w:p w14:paraId="14EBFB9F" w14:textId="3C20CE71" w:rsidR="00960E5A" w:rsidRPr="00AD36B3" w:rsidRDefault="00960E5A"/>
    <w:p w14:paraId="519C8A0F" w14:textId="7D694673" w:rsidR="00960E5A" w:rsidRPr="00AD36B3" w:rsidRDefault="00960E5A"/>
    <w:p w14:paraId="4AC0A449" w14:textId="5B6B5DC2" w:rsidR="00960E5A" w:rsidRPr="00AD36B3" w:rsidRDefault="00960E5A"/>
    <w:p w14:paraId="40F8C221" w14:textId="223C3FFC" w:rsidR="00960E5A" w:rsidRPr="00AD36B3" w:rsidRDefault="00960E5A"/>
    <w:p w14:paraId="7C6F71C6" w14:textId="5A6CA0DB" w:rsidR="00960E5A" w:rsidRPr="00AD36B3" w:rsidRDefault="00960E5A"/>
    <w:p w14:paraId="1463C901" w14:textId="0AB65448" w:rsidR="00960E5A" w:rsidRPr="00AD36B3" w:rsidRDefault="00960E5A">
      <w:r w:rsidRPr="00AD36B3">
        <w:t>LINO F. CICERI</w:t>
      </w:r>
    </w:p>
    <w:p w14:paraId="6516F713" w14:textId="3D118053" w:rsidR="00960E5A" w:rsidRPr="00AD36B3" w:rsidRDefault="00960E5A"/>
    <w:p w14:paraId="6374C39F" w14:textId="2CE3D616" w:rsidR="00960E5A" w:rsidRPr="00AD36B3" w:rsidRDefault="00960E5A">
      <w:pPr>
        <w:rPr>
          <w:sz w:val="32"/>
          <w:szCs w:val="32"/>
        </w:rPr>
      </w:pPr>
      <w:r w:rsidRPr="00AD36B3">
        <w:rPr>
          <w:sz w:val="32"/>
          <w:szCs w:val="32"/>
        </w:rPr>
        <w:t>THE MANAGER</w:t>
      </w:r>
    </w:p>
    <w:p w14:paraId="3B98CD5F" w14:textId="700B92CB" w:rsidR="00960E5A" w:rsidRPr="00AD36B3" w:rsidRDefault="00960E5A"/>
    <w:p w14:paraId="070B7B6C" w14:textId="74FFD3E0" w:rsidR="00960E5A" w:rsidRPr="00960E5A" w:rsidRDefault="00960E5A">
      <w:pPr>
        <w:rPr>
          <w:lang w:val="en-US"/>
        </w:rPr>
      </w:pPr>
      <w:r>
        <w:rPr>
          <w:lang w:val="en-US"/>
        </w:rPr>
        <w:t>Kindle Direct Publishing</w:t>
      </w:r>
    </w:p>
    <w:sectPr w:rsidR="00960E5A" w:rsidRPr="00960E5A" w:rsidSect="000C4C7D">
      <w:type w:val="oddPage"/>
      <w:pgSz w:w="7881" w:h="12242" w:code="281"/>
      <w:pgMar w:top="1191" w:right="964" w:bottom="1332" w:left="964" w:header="505" w:footer="505" w:gutter="187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mirrorMargins/>
  <w:proofState w:spelling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5A"/>
    <w:rsid w:val="000B29A1"/>
    <w:rsid w:val="000C4C7D"/>
    <w:rsid w:val="001646E8"/>
    <w:rsid w:val="00187A76"/>
    <w:rsid w:val="0019463E"/>
    <w:rsid w:val="00202D7D"/>
    <w:rsid w:val="003554BD"/>
    <w:rsid w:val="00390DD3"/>
    <w:rsid w:val="003E66B6"/>
    <w:rsid w:val="00532DC2"/>
    <w:rsid w:val="00626668"/>
    <w:rsid w:val="006359FC"/>
    <w:rsid w:val="00640E27"/>
    <w:rsid w:val="007333BF"/>
    <w:rsid w:val="00814A14"/>
    <w:rsid w:val="00960E5A"/>
    <w:rsid w:val="00A1002B"/>
    <w:rsid w:val="00AD36B3"/>
    <w:rsid w:val="00B85302"/>
    <w:rsid w:val="00BB00C8"/>
    <w:rsid w:val="00C0010B"/>
    <w:rsid w:val="00C459BA"/>
    <w:rsid w:val="00D17736"/>
    <w:rsid w:val="00D26C3F"/>
    <w:rsid w:val="00D83B75"/>
    <w:rsid w:val="00E70381"/>
    <w:rsid w:val="00FD0272"/>
    <w:rsid w:val="00F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5E80E89"/>
  <w15:chartTrackingRefBased/>
  <w15:docId w15:val="{16294207-6F77-40EA-BF83-8D6DBE38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E5A"/>
    <w:pPr>
      <w:spacing w:after="0"/>
      <w:ind w:firstLine="284"/>
      <w:jc w:val="both"/>
    </w:pPr>
    <w:rPr>
      <w:rFonts w:ascii="Garamond" w:hAnsi="Garamond"/>
      <w:color w:val="404040" w:themeColor="text1" w:themeTint="BF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aliases w:val="Spaziatura 6"/>
    <w:uiPriority w:val="1"/>
    <w:qFormat/>
    <w:rsid w:val="003554BD"/>
    <w:pPr>
      <w:spacing w:after="0"/>
      <w:ind w:firstLine="284"/>
    </w:pPr>
    <w:rPr>
      <w:rFonts w:cstheme="minorBidi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Ciceri</dc:creator>
  <cp:keywords/>
  <dc:description/>
  <cp:lastModifiedBy>Lino Ciceri</cp:lastModifiedBy>
  <cp:revision>2</cp:revision>
  <dcterms:created xsi:type="dcterms:W3CDTF">2022-09-23T16:54:00Z</dcterms:created>
  <dcterms:modified xsi:type="dcterms:W3CDTF">2022-09-23T16:54:00Z</dcterms:modified>
</cp:coreProperties>
</file>